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743C" w14:textId="77777777" w:rsidR="00D97E5F" w:rsidRPr="00A20B70" w:rsidRDefault="00D97E5F">
      <w:pPr>
        <w:pStyle w:val="Title"/>
        <w:rPr>
          <w:szCs w:val="24"/>
        </w:rPr>
      </w:pPr>
      <w:r w:rsidRPr="00A20B70">
        <w:rPr>
          <w:szCs w:val="24"/>
        </w:rPr>
        <w:t xml:space="preserve">STATE OF NEVADA </w:t>
      </w:r>
    </w:p>
    <w:p w14:paraId="5EA3C4C9" w14:textId="77777777" w:rsidR="00D97E5F" w:rsidRPr="00A20B70" w:rsidRDefault="00D97E5F">
      <w:pPr>
        <w:pStyle w:val="Heading2"/>
        <w:rPr>
          <w:szCs w:val="24"/>
        </w:rPr>
      </w:pPr>
      <w:r w:rsidRPr="00A20B70">
        <w:rPr>
          <w:szCs w:val="24"/>
        </w:rPr>
        <w:t xml:space="preserve">BOARD OF EXAMINERS </w:t>
      </w:r>
    </w:p>
    <w:p w14:paraId="4BC14C8E" w14:textId="77777777" w:rsidR="00D97E5F" w:rsidRPr="00A20B70" w:rsidRDefault="00D97E5F">
      <w:pPr>
        <w:jc w:val="center"/>
        <w:rPr>
          <w:b/>
          <w:szCs w:val="24"/>
        </w:rPr>
      </w:pPr>
      <w:r w:rsidRPr="00A20B70">
        <w:rPr>
          <w:b/>
          <w:szCs w:val="24"/>
        </w:rPr>
        <w:t xml:space="preserve">FOR </w:t>
      </w:r>
    </w:p>
    <w:p w14:paraId="51A2BD46" w14:textId="77777777" w:rsidR="00D97E5F" w:rsidRPr="00A20B70" w:rsidRDefault="00D97E5F">
      <w:pPr>
        <w:jc w:val="center"/>
        <w:rPr>
          <w:b/>
          <w:szCs w:val="24"/>
        </w:rPr>
      </w:pPr>
      <w:r w:rsidRPr="00A20B70">
        <w:rPr>
          <w:b/>
          <w:szCs w:val="24"/>
        </w:rPr>
        <w:t>ALCOHOL, DRUG AND GAMBLING COUNSELORS</w:t>
      </w:r>
    </w:p>
    <w:p w14:paraId="6B441087" w14:textId="77777777" w:rsidR="00D97E5F" w:rsidRPr="00A20B70" w:rsidRDefault="00E84CBD">
      <w:pPr>
        <w:jc w:val="center"/>
        <w:rPr>
          <w:b/>
          <w:szCs w:val="24"/>
        </w:rPr>
      </w:pPr>
      <w:r w:rsidRPr="00A20B70">
        <w:rPr>
          <w:b/>
          <w:szCs w:val="24"/>
        </w:rPr>
        <w:t xml:space="preserve">400 W. </w:t>
      </w:r>
      <w:r w:rsidR="004827BE">
        <w:rPr>
          <w:b/>
          <w:szCs w:val="24"/>
        </w:rPr>
        <w:t>King St.</w:t>
      </w:r>
      <w:r w:rsidR="00C33242" w:rsidRPr="00A20B70">
        <w:rPr>
          <w:b/>
          <w:szCs w:val="24"/>
        </w:rPr>
        <w:t xml:space="preserve"> Suite 1</w:t>
      </w:r>
      <w:r w:rsidRPr="00A20B70">
        <w:rPr>
          <w:b/>
          <w:szCs w:val="24"/>
        </w:rPr>
        <w:t>11</w:t>
      </w:r>
    </w:p>
    <w:p w14:paraId="2D3AECAD" w14:textId="77777777" w:rsidR="00D97E5F" w:rsidRPr="00A20B70" w:rsidRDefault="00E84CBD">
      <w:pPr>
        <w:jc w:val="center"/>
        <w:rPr>
          <w:b/>
          <w:szCs w:val="24"/>
        </w:rPr>
      </w:pPr>
      <w:r w:rsidRPr="00A20B70">
        <w:rPr>
          <w:b/>
          <w:szCs w:val="24"/>
        </w:rPr>
        <w:t xml:space="preserve">Carson City, </w:t>
      </w:r>
      <w:r w:rsidR="006852DE" w:rsidRPr="00A20B70">
        <w:rPr>
          <w:b/>
          <w:szCs w:val="24"/>
        </w:rPr>
        <w:t>Nevada 89703</w:t>
      </w:r>
    </w:p>
    <w:p w14:paraId="48967666" w14:textId="77777777" w:rsidR="00D97E5F" w:rsidRPr="00A20B70" w:rsidRDefault="004827BE">
      <w:pPr>
        <w:jc w:val="center"/>
        <w:rPr>
          <w:b/>
          <w:szCs w:val="24"/>
        </w:rPr>
      </w:pPr>
      <w:r>
        <w:rPr>
          <w:b/>
          <w:szCs w:val="24"/>
        </w:rPr>
        <w:t xml:space="preserve">Phone: </w:t>
      </w:r>
      <w:r w:rsidR="00D97E5F" w:rsidRPr="00A20B70">
        <w:rPr>
          <w:b/>
          <w:szCs w:val="24"/>
        </w:rPr>
        <w:t>775-</w:t>
      </w:r>
      <w:r w:rsidR="00AD2979" w:rsidRPr="00A20B70">
        <w:rPr>
          <w:b/>
          <w:szCs w:val="24"/>
        </w:rPr>
        <w:t>684-7080/7081</w:t>
      </w:r>
    </w:p>
    <w:p w14:paraId="4F4900D1" w14:textId="77777777" w:rsidR="00D97E5F" w:rsidRPr="00A20B70" w:rsidRDefault="004827BE">
      <w:pPr>
        <w:jc w:val="center"/>
        <w:rPr>
          <w:b/>
          <w:szCs w:val="24"/>
        </w:rPr>
      </w:pPr>
      <w:r>
        <w:rPr>
          <w:b/>
          <w:szCs w:val="24"/>
        </w:rPr>
        <w:t xml:space="preserve">Fax: </w:t>
      </w:r>
      <w:r w:rsidR="00D97E5F" w:rsidRPr="00A20B70">
        <w:rPr>
          <w:b/>
          <w:szCs w:val="24"/>
        </w:rPr>
        <w:t>775-</w:t>
      </w:r>
      <w:r w:rsidR="00E84CBD" w:rsidRPr="00A20B70">
        <w:rPr>
          <w:b/>
          <w:szCs w:val="24"/>
        </w:rPr>
        <w:t>6</w:t>
      </w:r>
      <w:r w:rsidR="00C33242" w:rsidRPr="00A20B70">
        <w:rPr>
          <w:b/>
          <w:szCs w:val="24"/>
        </w:rPr>
        <w:t>84-</w:t>
      </w:r>
      <w:r w:rsidR="00E84CBD" w:rsidRPr="00A20B70">
        <w:rPr>
          <w:b/>
          <w:szCs w:val="24"/>
        </w:rPr>
        <w:t>7084</w:t>
      </w:r>
      <w:r w:rsidR="00AD2979" w:rsidRPr="00A20B70">
        <w:rPr>
          <w:b/>
          <w:szCs w:val="24"/>
        </w:rPr>
        <w:t xml:space="preserve"> </w:t>
      </w:r>
    </w:p>
    <w:p w14:paraId="3CC152B9" w14:textId="77777777" w:rsidR="000C5CF7" w:rsidRDefault="00D97E5F" w:rsidP="000C5CF7">
      <w:pPr>
        <w:jc w:val="center"/>
        <w:rPr>
          <w:b/>
          <w:sz w:val="20"/>
        </w:rPr>
      </w:pPr>
      <w:r w:rsidRPr="00A20B70">
        <w:rPr>
          <w:b/>
          <w:szCs w:val="24"/>
        </w:rPr>
        <w:t>Website</w:t>
      </w:r>
      <w:r w:rsidRPr="0086173B">
        <w:rPr>
          <w:b/>
          <w:sz w:val="20"/>
        </w:rPr>
        <w:t>:</w:t>
      </w:r>
      <w:r w:rsidR="00C33242" w:rsidRPr="0086173B">
        <w:rPr>
          <w:b/>
          <w:sz w:val="20"/>
        </w:rPr>
        <w:t xml:space="preserve"> </w:t>
      </w:r>
      <w:hyperlink r:id="rId7" w:history="1">
        <w:r w:rsidR="00A20B70" w:rsidRPr="00A20B70">
          <w:rPr>
            <w:rStyle w:val="Hyperlink"/>
            <w:b/>
            <w:szCs w:val="24"/>
          </w:rPr>
          <w:t>www.alcohol.nv.gov</w:t>
        </w:r>
      </w:hyperlink>
    </w:p>
    <w:p w14:paraId="0CE61777" w14:textId="3CAC9FF5" w:rsidR="000C5CF7" w:rsidRDefault="000C5CF7" w:rsidP="000C5CF7">
      <w:pPr>
        <w:jc w:val="center"/>
        <w:rPr>
          <w:b/>
          <w:szCs w:val="24"/>
        </w:rPr>
      </w:pPr>
      <w:r>
        <w:rPr>
          <w:b/>
          <w:szCs w:val="24"/>
        </w:rPr>
        <w:tab/>
      </w:r>
      <w:r w:rsidR="00D97E5F" w:rsidRPr="00A20B70">
        <w:rPr>
          <w:b/>
          <w:szCs w:val="24"/>
        </w:rPr>
        <w:t>E-mail</w:t>
      </w:r>
      <w:r w:rsidR="00D97E5F" w:rsidRPr="0086173B">
        <w:rPr>
          <w:b/>
          <w:sz w:val="20"/>
        </w:rPr>
        <w:t xml:space="preserve">: </w:t>
      </w:r>
      <w:hyperlink r:id="rId8" w:history="1">
        <w:r w:rsidR="00A20B70" w:rsidRPr="002A44BA">
          <w:rPr>
            <w:rStyle w:val="Hyperlink"/>
            <w:b/>
            <w:szCs w:val="24"/>
          </w:rPr>
          <w:t>agawronski@adgc.nv.gov</w:t>
        </w:r>
      </w:hyperlink>
    </w:p>
    <w:p w14:paraId="60BFD7DE" w14:textId="2EB6FA49" w:rsidR="007046D1" w:rsidRDefault="000C5CF7" w:rsidP="000C5CF7">
      <w:pPr>
        <w:tabs>
          <w:tab w:val="left" w:pos="1530"/>
        </w:tabs>
        <w:jc w:val="center"/>
        <w:rPr>
          <w:b/>
          <w:szCs w:val="24"/>
        </w:rPr>
      </w:pPr>
      <w:r w:rsidRPr="000C5CF7">
        <w:rPr>
          <w:rStyle w:val="Hyperlink"/>
          <w:b/>
          <w:szCs w:val="24"/>
          <w:u w:val="none"/>
        </w:rPr>
        <w:tab/>
      </w:r>
      <w:hyperlink r:id="rId9" w:history="1">
        <w:r w:rsidRPr="007039EA">
          <w:rPr>
            <w:rStyle w:val="Hyperlink"/>
            <w:b/>
            <w:szCs w:val="24"/>
          </w:rPr>
          <w:t>cmasterson@adgc.nv.gov</w:t>
        </w:r>
      </w:hyperlink>
      <w:r w:rsidR="007046D1">
        <w:rPr>
          <w:b/>
          <w:szCs w:val="24"/>
        </w:rPr>
        <w:t xml:space="preserve"> </w:t>
      </w:r>
    </w:p>
    <w:p w14:paraId="3AC95549" w14:textId="77777777" w:rsidR="00E84CBD" w:rsidRDefault="00E84CBD"/>
    <w:p w14:paraId="58D9B21A" w14:textId="77777777" w:rsidR="004209A6" w:rsidRDefault="004209A6" w:rsidP="004209A6">
      <w:pPr>
        <w:jc w:val="center"/>
        <w:rPr>
          <w:b/>
          <w:u w:val="single"/>
        </w:rPr>
      </w:pPr>
      <w:r>
        <w:rPr>
          <w:b/>
          <w:u w:val="single"/>
        </w:rPr>
        <w:t>NOTICE OF WORKSHOP</w:t>
      </w:r>
      <w:r w:rsidR="001F6823">
        <w:rPr>
          <w:b/>
          <w:u w:val="single"/>
        </w:rPr>
        <w:t xml:space="preserve"> AND REQUEST FOR COMMENTS</w:t>
      </w:r>
      <w:r w:rsidR="006852DE">
        <w:rPr>
          <w:b/>
          <w:u w:val="single"/>
        </w:rPr>
        <w:t xml:space="preserve"> </w:t>
      </w:r>
    </w:p>
    <w:p w14:paraId="32926E75" w14:textId="181E2410" w:rsidR="000C5CF7" w:rsidRDefault="006852DE" w:rsidP="000C5CF7">
      <w:pPr>
        <w:spacing w:after="480"/>
        <w:jc w:val="center"/>
      </w:pPr>
      <w:r>
        <w:rPr>
          <w:b/>
          <w:u w:val="single"/>
        </w:rPr>
        <w:t>AND AGENDA</w:t>
      </w:r>
    </w:p>
    <w:p w14:paraId="4C06F004" w14:textId="17FB464C" w:rsidR="001F6823" w:rsidRDefault="001F6823" w:rsidP="001F6823">
      <w:r>
        <w:t xml:space="preserve">Notice of a Public Workshop and Request for Comments </w:t>
      </w:r>
      <w:r w:rsidR="00255974">
        <w:t xml:space="preserve">for possible </w:t>
      </w:r>
      <w:r w:rsidR="00EC5354">
        <w:t xml:space="preserve">changes to Nevada Administrative Code, Chapter 641C related to the practice of Alcohol and Drug Abuse Counselors and Gambling Counselors.; and/or amendments pertaining to: </w:t>
      </w:r>
      <w:r w:rsidR="008F124C">
        <w:t xml:space="preserve">procedure and fee for </w:t>
      </w:r>
      <w:r w:rsidR="00EC5354">
        <w:t>placing a license on inact</w:t>
      </w:r>
      <w:r w:rsidR="00E70B6F">
        <w:t>ive states</w:t>
      </w:r>
      <w:r w:rsidR="0033163B">
        <w:t xml:space="preserve"> and provisions to reactivate the license</w:t>
      </w:r>
      <w:r w:rsidR="00E70B6F">
        <w:t xml:space="preserve">, revising provisions governing supervisors of certified interns (NAC 641C.280, 641C.285); establishing the requirements for certified alcohol and drug abuse counselors to obtain a supervisor’s license; </w:t>
      </w:r>
      <w:r w:rsidR="0033163B">
        <w:t xml:space="preserve">adoption by reference the National Association for Alcoholism and Drug Abuse Counselors Code of Ethics; </w:t>
      </w:r>
      <w:r w:rsidR="00901103">
        <w:t>defining offenses involving moral turpitude; revising the acts that constitute professional incompetence (NAC 641C.445); and revising administrative hearing and complaint procedures (NAC 641.500-641C.632, inclusive).</w:t>
      </w:r>
    </w:p>
    <w:p w14:paraId="4132AEC2" w14:textId="77777777" w:rsidR="00901103" w:rsidRDefault="00901103" w:rsidP="001F6823"/>
    <w:p w14:paraId="50671221" w14:textId="77777777" w:rsidR="00901103" w:rsidRDefault="00901103" w:rsidP="001F6823">
      <w:r>
        <w:tab/>
        <w:t xml:space="preserve">The Nevada Board of Examiners for Alcohol, Drug and Gambling Counselors will hold a </w:t>
      </w:r>
      <w:r>
        <w:rPr>
          <w:b/>
        </w:rPr>
        <w:t>public workshop and request for comments</w:t>
      </w:r>
      <w:r>
        <w:t xml:space="preserve"> on </w:t>
      </w:r>
      <w:r>
        <w:rPr>
          <w:b/>
        </w:rPr>
        <w:t>Tuesday, July 25, 2017, at 9:00 am.</w:t>
      </w:r>
      <w:r>
        <w:t xml:space="preserve">  The public workshop will be held at:</w:t>
      </w:r>
    </w:p>
    <w:p w14:paraId="1D2F6B09" w14:textId="77777777" w:rsidR="00901103" w:rsidRDefault="00901103" w:rsidP="001F6823"/>
    <w:p w14:paraId="3F29F317" w14:textId="77777777" w:rsidR="00901103" w:rsidRDefault="00373056" w:rsidP="001F6823">
      <w:r>
        <w:tab/>
        <w:t>Inno</w:t>
      </w:r>
      <w:r w:rsidR="00901103">
        <w:t>vation Center, University of Reno</w:t>
      </w:r>
    </w:p>
    <w:p w14:paraId="475F8362" w14:textId="77777777" w:rsidR="00901103" w:rsidRDefault="00901103" w:rsidP="001F6823">
      <w:r>
        <w:tab/>
        <w:t>Summit Conference Room (Second Floor)</w:t>
      </w:r>
    </w:p>
    <w:p w14:paraId="36403220" w14:textId="77777777" w:rsidR="00901103" w:rsidRDefault="00901103" w:rsidP="001F6823">
      <w:r>
        <w:tab/>
        <w:t>450 Sinclair</w:t>
      </w:r>
      <w:r w:rsidR="00B34044">
        <w:t xml:space="preserve"> St.</w:t>
      </w:r>
    </w:p>
    <w:p w14:paraId="57CFC233" w14:textId="77777777" w:rsidR="00B34044" w:rsidRDefault="00B34044" w:rsidP="001F6823">
      <w:r>
        <w:tab/>
        <w:t>Reno, NV 89501</w:t>
      </w:r>
    </w:p>
    <w:p w14:paraId="585A10CB" w14:textId="77777777" w:rsidR="00B34044" w:rsidRDefault="00B34044" w:rsidP="001F6823">
      <w:r>
        <w:tab/>
        <w:t>Free parking is available in front and in back of this building</w:t>
      </w:r>
    </w:p>
    <w:p w14:paraId="124315AA" w14:textId="77777777" w:rsidR="00B34044" w:rsidRDefault="00B34044" w:rsidP="001F6823"/>
    <w:p w14:paraId="32A2CD09" w14:textId="77777777" w:rsidR="00B34044" w:rsidRDefault="00B34044" w:rsidP="001F6823">
      <w:r>
        <w:t>With Videoconferencing to:</w:t>
      </w:r>
    </w:p>
    <w:p w14:paraId="2AA0A78A" w14:textId="77777777" w:rsidR="00B34044" w:rsidRDefault="00B34044" w:rsidP="001F6823"/>
    <w:p w14:paraId="704827BB" w14:textId="77777777" w:rsidR="00B34044" w:rsidRDefault="00B34044" w:rsidP="001F6823">
      <w:r>
        <w:tab/>
        <w:t>Nevada State College, Rogers Student Center</w:t>
      </w:r>
    </w:p>
    <w:p w14:paraId="1B291F88" w14:textId="77777777" w:rsidR="00B34044" w:rsidRDefault="00B34044" w:rsidP="001F6823">
      <w:r>
        <w:tab/>
        <w:t>Third Floor, Provost Conference Room 351</w:t>
      </w:r>
    </w:p>
    <w:p w14:paraId="13AB5BC8" w14:textId="77777777" w:rsidR="00B34044" w:rsidRDefault="00B34044" w:rsidP="001F6823">
      <w:r>
        <w:tab/>
        <w:t>1300 Nevada State Drive</w:t>
      </w:r>
    </w:p>
    <w:p w14:paraId="2FECC40D" w14:textId="3357828E" w:rsidR="000C5CF7" w:rsidRDefault="00B34044" w:rsidP="000C5CF7">
      <w:pPr>
        <w:spacing w:after="480"/>
      </w:pPr>
      <w:r>
        <w:tab/>
        <w:t>Henderson, NV 890002</w:t>
      </w:r>
    </w:p>
    <w:p w14:paraId="157EBB65" w14:textId="5939740F" w:rsidR="00B34044" w:rsidRDefault="00B34044" w:rsidP="00B34044">
      <w:pPr>
        <w:pStyle w:val="NormalWeb"/>
        <w:shd w:val="clear" w:color="auto" w:fill="FFFFFF"/>
        <w:rPr>
          <w:bCs/>
        </w:rPr>
      </w:pPr>
      <w:r>
        <w:t xml:space="preserve">The purpose of the workshop is to receive comments from all interested persons and to consider the review of the Nevada Administrative Code, Chapter 641C.  Persons wishing to comment an participate in the workshop of the Nevada Board of Examiners for Alcohol, Drug and Gambling Counselors may appear at the scheduled workshop or may address their comments, data, views, or arguments, in written form to: </w:t>
      </w:r>
      <w:r w:rsidRPr="00B34044">
        <w:rPr>
          <w:b/>
          <w:bCs/>
        </w:rPr>
        <w:t>Board of Examiners for Alcohol, Drug and Gambling Counselors, 400 West King Street , Suite 111 Carson City, NV 89703</w:t>
      </w:r>
      <w:r>
        <w:rPr>
          <w:b/>
          <w:bCs/>
        </w:rPr>
        <w:t xml:space="preserve"> Attn: Agata Gawronski, or via email at </w:t>
      </w:r>
      <w:hyperlink r:id="rId10" w:history="1">
        <w:r w:rsidRPr="00E03F92">
          <w:rPr>
            <w:rStyle w:val="Hyperlink"/>
          </w:rPr>
          <w:t>agawronski@adgc.nv.gov</w:t>
        </w:r>
      </w:hyperlink>
      <w:r w:rsidRPr="00B34044">
        <w:rPr>
          <w:b/>
          <w:bCs/>
        </w:rPr>
        <w:t xml:space="preserve">.  </w:t>
      </w:r>
      <w:r>
        <w:rPr>
          <w:bCs/>
        </w:rPr>
        <w:t>In order for written submissions to be made available to members and the public, the written submissions must be received before July 21, 2017.</w:t>
      </w:r>
    </w:p>
    <w:p w14:paraId="39E7E05E" w14:textId="77777777" w:rsidR="003F2860" w:rsidRDefault="003F2860" w:rsidP="00B34044">
      <w:pPr>
        <w:pStyle w:val="NormalWeb"/>
        <w:shd w:val="clear" w:color="auto" w:fill="FFFFFF"/>
        <w:rPr>
          <w:bCs/>
        </w:rPr>
      </w:pPr>
    </w:p>
    <w:p w14:paraId="0F97455A" w14:textId="77777777" w:rsidR="003F2860" w:rsidRDefault="003F2860" w:rsidP="00B34044">
      <w:pPr>
        <w:pStyle w:val="NormalWeb"/>
        <w:shd w:val="clear" w:color="auto" w:fill="FFFFFF"/>
        <w:rPr>
          <w:bCs/>
        </w:rPr>
      </w:pPr>
      <w:r>
        <w:rPr>
          <w:bCs/>
        </w:rPr>
        <w:tab/>
        <w:t xml:space="preserve">A copy of this Notice will be on file at the State Library, 100 Stewart Street, </w:t>
      </w:r>
      <w:r w:rsidR="006852DE">
        <w:rPr>
          <w:bCs/>
        </w:rPr>
        <w:t>Carson City</w:t>
      </w:r>
      <w:r>
        <w:rPr>
          <w:bCs/>
        </w:rPr>
        <w:t xml:space="preserve">, Nevada.  Additional copies of the notice will be available at the office of the Board, </w:t>
      </w:r>
      <w:r w:rsidRPr="00B34044">
        <w:rPr>
          <w:b/>
          <w:bCs/>
        </w:rPr>
        <w:t xml:space="preserve">Board of Examiners for Alcohol, Drug and Gambling Counselors, 400 West King </w:t>
      </w:r>
      <w:r w:rsidR="006852DE" w:rsidRPr="00B34044">
        <w:rPr>
          <w:b/>
          <w:bCs/>
        </w:rPr>
        <w:t>Street,</w:t>
      </w:r>
      <w:r w:rsidRPr="00B34044">
        <w:rPr>
          <w:b/>
          <w:bCs/>
        </w:rPr>
        <w:t xml:space="preserve"> Suite 111 Carson City, NV 89703</w:t>
      </w:r>
      <w:r>
        <w:rPr>
          <w:b/>
          <w:bCs/>
        </w:rPr>
        <w:t xml:space="preserve">, </w:t>
      </w:r>
      <w:r>
        <w:rPr>
          <w:bCs/>
        </w:rPr>
        <w:t xml:space="preserve">in all counties in which an office of the agency is not maintained, at the main public library.  This notice is also available at the Board’s website:  </w:t>
      </w:r>
      <w:hyperlink r:id="rId11" w:history="1">
        <w:r w:rsidRPr="00E03F92">
          <w:rPr>
            <w:rStyle w:val="Hyperlink"/>
          </w:rPr>
          <w:t>www.alcohol.nv.gov</w:t>
        </w:r>
      </w:hyperlink>
      <w:r>
        <w:rPr>
          <w:bCs/>
        </w:rPr>
        <w:t>.</w:t>
      </w:r>
    </w:p>
    <w:p w14:paraId="394C40F2" w14:textId="77777777" w:rsidR="003F2860" w:rsidRDefault="003F2860" w:rsidP="00B34044">
      <w:pPr>
        <w:pStyle w:val="NormalWeb"/>
        <w:shd w:val="clear" w:color="auto" w:fill="FFFFFF"/>
        <w:rPr>
          <w:bCs/>
        </w:rPr>
      </w:pPr>
    </w:p>
    <w:p w14:paraId="3D64670B" w14:textId="77777777" w:rsidR="003F2860" w:rsidRDefault="003F2860" w:rsidP="00B34044">
      <w:pPr>
        <w:pStyle w:val="NormalWeb"/>
        <w:shd w:val="clear" w:color="auto" w:fill="FFFFFF"/>
        <w:rPr>
          <w:b/>
          <w:bCs/>
        </w:rPr>
      </w:pPr>
      <w:r>
        <w:rPr>
          <w:b/>
          <w:bCs/>
        </w:rPr>
        <w:t>AGENDA</w:t>
      </w:r>
    </w:p>
    <w:p w14:paraId="4FD1F6C0" w14:textId="77777777" w:rsidR="003F2860" w:rsidRDefault="003F2860" w:rsidP="00B34044">
      <w:pPr>
        <w:pStyle w:val="NormalWeb"/>
        <w:shd w:val="clear" w:color="auto" w:fill="FFFFFF"/>
        <w:rPr>
          <w:b/>
          <w:bCs/>
        </w:rPr>
      </w:pPr>
    </w:p>
    <w:p w14:paraId="44F3F0DA" w14:textId="77777777" w:rsidR="00B34044" w:rsidRDefault="003F2860" w:rsidP="003F2860">
      <w:pPr>
        <w:pStyle w:val="NormalWeb"/>
        <w:numPr>
          <w:ilvl w:val="0"/>
          <w:numId w:val="4"/>
        </w:numPr>
        <w:shd w:val="clear" w:color="auto" w:fill="FFFFFF"/>
        <w:rPr>
          <w:bCs/>
        </w:rPr>
      </w:pPr>
      <w:r>
        <w:rPr>
          <w:bCs/>
        </w:rPr>
        <w:t>Welcome, Call to Order</w:t>
      </w:r>
    </w:p>
    <w:p w14:paraId="5D6BB183" w14:textId="77777777" w:rsidR="003F2860" w:rsidRDefault="003F2860" w:rsidP="003F2860">
      <w:pPr>
        <w:pStyle w:val="NormalWeb"/>
        <w:numPr>
          <w:ilvl w:val="0"/>
          <w:numId w:val="4"/>
        </w:numPr>
        <w:shd w:val="clear" w:color="auto" w:fill="FFFFFF"/>
        <w:rPr>
          <w:bCs/>
        </w:rPr>
      </w:pPr>
      <w:r>
        <w:rPr>
          <w:bCs/>
        </w:rPr>
        <w:t>Public Comment</w:t>
      </w:r>
    </w:p>
    <w:p w14:paraId="0785D206" w14:textId="77777777" w:rsidR="003F2860" w:rsidRDefault="003F2860" w:rsidP="003F2860">
      <w:pPr>
        <w:pStyle w:val="NormalWeb"/>
        <w:numPr>
          <w:ilvl w:val="0"/>
          <w:numId w:val="4"/>
        </w:numPr>
        <w:shd w:val="clear" w:color="auto" w:fill="FFFFFF"/>
        <w:rPr>
          <w:bCs/>
        </w:rPr>
      </w:pPr>
      <w:r>
        <w:rPr>
          <w:bCs/>
        </w:rPr>
        <w:t>Workshop</w:t>
      </w:r>
    </w:p>
    <w:p w14:paraId="33D6E515" w14:textId="77777777" w:rsidR="003F2860" w:rsidRDefault="003F2860" w:rsidP="003F2860">
      <w:pPr>
        <w:pStyle w:val="NormalWeb"/>
        <w:numPr>
          <w:ilvl w:val="1"/>
          <w:numId w:val="4"/>
        </w:numPr>
        <w:shd w:val="clear" w:color="auto" w:fill="FFFFFF"/>
        <w:rPr>
          <w:bCs/>
        </w:rPr>
      </w:pPr>
      <w:r>
        <w:rPr>
          <w:bCs/>
        </w:rPr>
        <w:t>Discussion on regulation changes</w:t>
      </w:r>
    </w:p>
    <w:p w14:paraId="561F133F" w14:textId="77777777" w:rsidR="003F2860" w:rsidRPr="003F2860" w:rsidRDefault="003F2860" w:rsidP="003F2860">
      <w:pPr>
        <w:pStyle w:val="NormalWeb"/>
        <w:numPr>
          <w:ilvl w:val="0"/>
          <w:numId w:val="4"/>
        </w:numPr>
        <w:shd w:val="clear" w:color="auto" w:fill="FFFFFF"/>
        <w:rPr>
          <w:bCs/>
        </w:rPr>
      </w:pPr>
      <w:r>
        <w:rPr>
          <w:bCs/>
        </w:rPr>
        <w:t>Public Comment</w:t>
      </w:r>
    </w:p>
    <w:p w14:paraId="01322FB5" w14:textId="77777777" w:rsidR="00B34044" w:rsidRDefault="00B34044" w:rsidP="00B34044">
      <w:pPr>
        <w:pStyle w:val="NormalWeb"/>
        <w:shd w:val="clear" w:color="auto" w:fill="FFFFFF"/>
        <w:rPr>
          <w:b/>
          <w:bCs/>
        </w:rPr>
      </w:pPr>
    </w:p>
    <w:p w14:paraId="7D5CE1BB" w14:textId="77777777" w:rsidR="003F2860" w:rsidRDefault="003F2860" w:rsidP="00B34044">
      <w:pPr>
        <w:pStyle w:val="NormalWeb"/>
        <w:shd w:val="clear" w:color="auto" w:fill="FFFFFF"/>
        <w:rPr>
          <w:b/>
          <w:bCs/>
        </w:rPr>
      </w:pPr>
      <w:r>
        <w:rPr>
          <w:b/>
          <w:bCs/>
        </w:rPr>
        <w:t>Notice:</w:t>
      </w:r>
    </w:p>
    <w:p w14:paraId="6F4CBEDD" w14:textId="77777777" w:rsidR="003F2860" w:rsidRDefault="003F2860" w:rsidP="003F2860">
      <w:r>
        <w:t>ITEMS MAY BE TAKEN OUT OF ORDER; ITEMS MAY BE COMBINED FOR CONSIDERATION BY THE BOARD AND; ITEMS MAY BE PULLED OR REMOVED FROM THE AGENDA AT ANY TIME. PUBLIC COMMENT WILL BE TAKEN AT THE BEGINNING AND AT THE END OF THE MEETING</w:t>
      </w:r>
    </w:p>
    <w:p w14:paraId="6E431A4B" w14:textId="77777777" w:rsidR="002B1122" w:rsidRDefault="002B1122" w:rsidP="002B1122">
      <w:r>
        <w:t>Regarding public comment no vote may be taken upon a matter raised under this agenda item until the matter itself has been specifically included on a future agenda as an item upon which action may be taken. (NRS 241.020).  The Chair may allow comment on individual agenda items at his or her discretion.  Please limit public comments to 5 minutes.</w:t>
      </w:r>
    </w:p>
    <w:p w14:paraId="1F54B2BF" w14:textId="77777777" w:rsidR="002B1122" w:rsidRDefault="002B1122" w:rsidP="002B1122"/>
    <w:p w14:paraId="0F5A1AD6" w14:textId="77777777" w:rsidR="002B1122" w:rsidRPr="002B1122" w:rsidRDefault="002B1122" w:rsidP="002B1122">
      <w:pPr>
        <w:rPr>
          <w:rFonts w:ascii="Calibri" w:hAnsi="Calibri"/>
          <w:color w:val="000000"/>
          <w:szCs w:val="24"/>
        </w:rPr>
      </w:pPr>
      <w:r>
        <w:t xml:space="preserve">The Board of Examiners for Alcohol, Drug and Gambling Counselors may address agenda items out of sequence to accommodate persons appearing before the Board or to aid the efficiency or effectiveness of the meeting.   Interested persons may present oral and/or written comments at the time and place of the meeting, or written comments may be sent no later </w:t>
      </w:r>
      <w:r w:rsidR="006852DE">
        <w:t xml:space="preserve">than </w:t>
      </w:r>
      <w:r w:rsidR="006852DE">
        <w:rPr>
          <w:b/>
        </w:rPr>
        <w:t>July</w:t>
      </w:r>
      <w:r>
        <w:rPr>
          <w:b/>
        </w:rPr>
        <w:t xml:space="preserve"> </w:t>
      </w:r>
      <w:r w:rsidR="006852DE">
        <w:rPr>
          <w:b/>
        </w:rPr>
        <w:t>21,</w:t>
      </w:r>
      <w:r w:rsidRPr="00E24277">
        <w:rPr>
          <w:b/>
        </w:rPr>
        <w:t xml:space="preserve"> 201</w:t>
      </w:r>
      <w:r>
        <w:rPr>
          <w:b/>
        </w:rPr>
        <w:t>7</w:t>
      </w:r>
      <w:r>
        <w:t xml:space="preserve"> to the following address:</w:t>
      </w:r>
      <w:r w:rsidRPr="00422C57">
        <w:rPr>
          <w:sz w:val="20"/>
        </w:rPr>
        <w:t xml:space="preserve"> </w:t>
      </w:r>
      <w:r w:rsidRPr="002B1122">
        <w:rPr>
          <w:b/>
          <w:bCs/>
          <w:szCs w:val="24"/>
        </w:rPr>
        <w:t xml:space="preserve">Board of Examiners for Alcohol, Drug and Gambling Counselors, 400 West King </w:t>
      </w:r>
      <w:r w:rsidR="006852DE" w:rsidRPr="002B1122">
        <w:rPr>
          <w:b/>
          <w:bCs/>
          <w:szCs w:val="24"/>
        </w:rPr>
        <w:t>Street,</w:t>
      </w:r>
      <w:r w:rsidRPr="002B1122">
        <w:rPr>
          <w:b/>
          <w:bCs/>
          <w:szCs w:val="24"/>
        </w:rPr>
        <w:t xml:space="preserve"> Suite 111 Carson City, NV 89703.  To request supporting materials, please contact: Agata Gawronski, Executive Director at 775 684 7080 or via email: </w:t>
      </w:r>
      <w:hyperlink r:id="rId12" w:history="1">
        <w:r w:rsidRPr="002B1122">
          <w:rPr>
            <w:rStyle w:val="Hyperlink"/>
            <w:b/>
            <w:bCs/>
            <w:szCs w:val="24"/>
          </w:rPr>
          <w:t>agawronski@adgc.nv.gov</w:t>
        </w:r>
      </w:hyperlink>
      <w:r w:rsidRPr="002B1122">
        <w:rPr>
          <w:b/>
          <w:bCs/>
          <w:szCs w:val="24"/>
        </w:rPr>
        <w:t xml:space="preserve"> </w:t>
      </w:r>
      <w:r w:rsidRPr="002B1122">
        <w:rPr>
          <w:b/>
          <w:bCs/>
          <w:color w:val="000000"/>
          <w:szCs w:val="24"/>
        </w:rPr>
        <w:t xml:space="preserve">the supporting materials are also available at the Board’s office: 400 West King </w:t>
      </w:r>
      <w:r w:rsidR="006852DE" w:rsidRPr="002B1122">
        <w:rPr>
          <w:b/>
          <w:bCs/>
          <w:color w:val="000000"/>
          <w:szCs w:val="24"/>
        </w:rPr>
        <w:t>Street,</w:t>
      </w:r>
      <w:r w:rsidRPr="002B1122">
        <w:rPr>
          <w:b/>
          <w:bCs/>
          <w:color w:val="000000"/>
          <w:szCs w:val="24"/>
        </w:rPr>
        <w:t xml:space="preserve"> Suite 111 Carson City, NV 89703.</w:t>
      </w:r>
    </w:p>
    <w:p w14:paraId="0EC4483B" w14:textId="77777777" w:rsidR="002B1122" w:rsidRPr="002B1122" w:rsidRDefault="002B1122" w:rsidP="002B1122">
      <w:pPr>
        <w:rPr>
          <w:b/>
          <w:bCs/>
          <w:szCs w:val="24"/>
        </w:rPr>
      </w:pPr>
    </w:p>
    <w:p w14:paraId="5DE02506" w14:textId="165DCF99" w:rsidR="002B1122" w:rsidRDefault="002B1122" w:rsidP="000C5CF7">
      <w:pPr>
        <w:pStyle w:val="NormalWeb"/>
        <w:shd w:val="clear" w:color="auto" w:fill="FFFFFF"/>
        <w:spacing w:after="240"/>
        <w:rPr>
          <w:bCs/>
        </w:rPr>
      </w:pPr>
      <w:r>
        <w:rPr>
          <w:bCs/>
        </w:rPr>
        <w:lastRenderedPageBreak/>
        <w:t>Persons/facilities who want to be on the mailing list must submit a written request every six months to the Board.  We are pleased to make reasonable accommodations for members of the public who are disabled and wish to attend the meeting.  If special arrangements for the meeting are necessary, please notify Agata Gawronski at 774-684-7080 no later than 48 hours prior to the meeting.</w:t>
      </w:r>
      <w:r w:rsidR="000C5CF7">
        <w:rPr>
          <w:bCs/>
        </w:rPr>
        <w:t xml:space="preserve"> </w:t>
      </w:r>
    </w:p>
    <w:p w14:paraId="7AF92DB8" w14:textId="77777777" w:rsidR="002B1122" w:rsidRDefault="002B1122" w:rsidP="00B34044">
      <w:pPr>
        <w:pStyle w:val="NormalWeb"/>
        <w:shd w:val="clear" w:color="auto" w:fill="FFFFFF"/>
        <w:rPr>
          <w:bCs/>
        </w:rPr>
      </w:pPr>
      <w:r>
        <w:rPr>
          <w:bCs/>
        </w:rPr>
        <w:t>This notice has been placed at the following locations:</w:t>
      </w:r>
    </w:p>
    <w:p w14:paraId="445BE42E" w14:textId="77777777" w:rsidR="002B1122" w:rsidRDefault="002B1122" w:rsidP="00B34044">
      <w:pPr>
        <w:pStyle w:val="NormalWeb"/>
        <w:shd w:val="clear" w:color="auto" w:fill="FFFFFF"/>
        <w:rPr>
          <w:bCs/>
        </w:rPr>
      </w:pPr>
    </w:p>
    <w:p w14:paraId="144D87C3" w14:textId="77777777" w:rsidR="002B1122" w:rsidRDefault="00481F33" w:rsidP="00B34044">
      <w:pPr>
        <w:pStyle w:val="NormalWeb"/>
        <w:shd w:val="clear" w:color="auto" w:fill="FFFFFF"/>
        <w:rPr>
          <w:bCs/>
        </w:rPr>
      </w:pPr>
      <w:hyperlink r:id="rId13" w:history="1">
        <w:r w:rsidR="002B1122" w:rsidRPr="00E03F92">
          <w:rPr>
            <w:rStyle w:val="Hyperlink"/>
          </w:rPr>
          <w:t>www.alchol.nv.gov</w:t>
        </w:r>
      </w:hyperlink>
    </w:p>
    <w:p w14:paraId="7D5E0F84" w14:textId="77777777" w:rsidR="002B1122" w:rsidRDefault="00481F33" w:rsidP="00B34044">
      <w:pPr>
        <w:pStyle w:val="NormalWeb"/>
        <w:shd w:val="clear" w:color="auto" w:fill="FFFFFF"/>
        <w:rPr>
          <w:bCs/>
        </w:rPr>
      </w:pPr>
      <w:hyperlink r:id="rId14" w:history="1">
        <w:r w:rsidR="002B1122" w:rsidRPr="00E03F92">
          <w:rPr>
            <w:rStyle w:val="Hyperlink"/>
          </w:rPr>
          <w:t>www.notice.nv.gov</w:t>
        </w:r>
      </w:hyperlink>
    </w:p>
    <w:p w14:paraId="1C862654" w14:textId="77777777" w:rsidR="002B1122" w:rsidRDefault="002B1122" w:rsidP="00B34044">
      <w:pPr>
        <w:pStyle w:val="NormalWeb"/>
        <w:shd w:val="clear" w:color="auto" w:fill="FFFFFF"/>
        <w:rPr>
          <w:bCs/>
        </w:rPr>
      </w:pPr>
      <w:r>
        <w:rPr>
          <w:bCs/>
        </w:rPr>
        <w:t>The Legislative Counsel Bureau Building, 401 S. Carson Street, Carson City, NV 89701</w:t>
      </w:r>
    </w:p>
    <w:p w14:paraId="6179233B" w14:textId="77777777" w:rsidR="002B1122" w:rsidRDefault="002B1122" w:rsidP="00B34044">
      <w:pPr>
        <w:pStyle w:val="NormalWeb"/>
        <w:shd w:val="clear" w:color="auto" w:fill="FFFFFF"/>
        <w:rPr>
          <w:bCs/>
        </w:rPr>
      </w:pPr>
      <w:r>
        <w:rPr>
          <w:bCs/>
        </w:rPr>
        <w:t>Board of Examiners for Alcohol, Drug and Gambling Counselors</w:t>
      </w:r>
    </w:p>
    <w:p w14:paraId="7F49698B" w14:textId="77777777" w:rsidR="002B1122" w:rsidRDefault="002B1122" w:rsidP="00B34044">
      <w:pPr>
        <w:pStyle w:val="NormalWeb"/>
        <w:shd w:val="clear" w:color="auto" w:fill="FFFFFF"/>
        <w:rPr>
          <w:bCs/>
        </w:rPr>
      </w:pPr>
      <w:r>
        <w:rPr>
          <w:bCs/>
        </w:rPr>
        <w:t>Carson City Library, 900 N. Roo</w:t>
      </w:r>
      <w:r w:rsidR="006852DE">
        <w:rPr>
          <w:bCs/>
        </w:rPr>
        <w:t>p</w:t>
      </w:r>
      <w:r>
        <w:rPr>
          <w:bCs/>
        </w:rPr>
        <w:t xml:space="preserve"> Street, Carson City, NV</w:t>
      </w:r>
    </w:p>
    <w:p w14:paraId="3E62F4E7" w14:textId="77777777" w:rsidR="002B1122" w:rsidRDefault="002B1122" w:rsidP="00B34044">
      <w:pPr>
        <w:pStyle w:val="NormalWeb"/>
        <w:shd w:val="clear" w:color="auto" w:fill="FFFFFF"/>
        <w:rPr>
          <w:bCs/>
        </w:rPr>
      </w:pPr>
      <w:r>
        <w:rPr>
          <w:bCs/>
        </w:rPr>
        <w:t>Churchill County Library, 553 S. Main St., Fallon, NV</w:t>
      </w:r>
    </w:p>
    <w:p w14:paraId="755A220C" w14:textId="77777777" w:rsidR="002B1122" w:rsidRDefault="002B1122" w:rsidP="00B34044">
      <w:pPr>
        <w:pStyle w:val="NormalWeb"/>
        <w:shd w:val="clear" w:color="auto" w:fill="FFFFFF"/>
        <w:rPr>
          <w:bCs/>
        </w:rPr>
      </w:pPr>
      <w:r>
        <w:rPr>
          <w:bCs/>
        </w:rPr>
        <w:t>Las Vegas Library, 833 Las Vegas Blvd., North, Las Vegas, NV</w:t>
      </w:r>
    </w:p>
    <w:p w14:paraId="1DD9284A" w14:textId="77777777" w:rsidR="002B1122" w:rsidRDefault="002B1122" w:rsidP="00B34044">
      <w:pPr>
        <w:pStyle w:val="NormalWeb"/>
        <w:shd w:val="clear" w:color="auto" w:fill="FFFFFF"/>
        <w:rPr>
          <w:bCs/>
        </w:rPr>
      </w:pPr>
      <w:r>
        <w:rPr>
          <w:bCs/>
        </w:rPr>
        <w:t>Douglas County Library, 1625 Library Lane, Minden, NV</w:t>
      </w:r>
    </w:p>
    <w:p w14:paraId="2EEB5129" w14:textId="77777777" w:rsidR="002B1122" w:rsidRDefault="002B1122" w:rsidP="00B34044">
      <w:pPr>
        <w:pStyle w:val="NormalWeb"/>
        <w:shd w:val="clear" w:color="auto" w:fill="FFFFFF"/>
        <w:rPr>
          <w:bCs/>
        </w:rPr>
      </w:pPr>
      <w:r>
        <w:rPr>
          <w:bCs/>
        </w:rPr>
        <w:t>Elko County Library, 720 Court St., Elko, NV</w:t>
      </w:r>
    </w:p>
    <w:p w14:paraId="1495672A" w14:textId="77777777" w:rsidR="002B1122" w:rsidRDefault="002B1122" w:rsidP="00B34044">
      <w:pPr>
        <w:pStyle w:val="NormalWeb"/>
        <w:shd w:val="clear" w:color="auto" w:fill="FFFFFF"/>
        <w:rPr>
          <w:bCs/>
        </w:rPr>
      </w:pPr>
      <w:r>
        <w:rPr>
          <w:bCs/>
        </w:rPr>
        <w:t>Goldfield Public Library, Fourth &amp; Crook St., Goldfield NV</w:t>
      </w:r>
    </w:p>
    <w:p w14:paraId="42A384DC" w14:textId="77777777" w:rsidR="002B1122" w:rsidRDefault="002B1122" w:rsidP="00B34044">
      <w:pPr>
        <w:pStyle w:val="NormalWeb"/>
        <w:shd w:val="clear" w:color="auto" w:fill="FFFFFF"/>
        <w:rPr>
          <w:bCs/>
        </w:rPr>
      </w:pPr>
      <w:r>
        <w:rPr>
          <w:bCs/>
        </w:rPr>
        <w:t>Eureka Branch Library, 10190 Monroe St., Eureka, NV</w:t>
      </w:r>
    </w:p>
    <w:p w14:paraId="162CB428" w14:textId="77777777" w:rsidR="002B1122" w:rsidRDefault="002B1122" w:rsidP="00B34044">
      <w:pPr>
        <w:pStyle w:val="NormalWeb"/>
        <w:shd w:val="clear" w:color="auto" w:fill="FFFFFF"/>
        <w:rPr>
          <w:bCs/>
        </w:rPr>
      </w:pPr>
      <w:r>
        <w:rPr>
          <w:bCs/>
        </w:rPr>
        <w:t>Humboldt County Library, 85 East 5</w:t>
      </w:r>
      <w:r w:rsidRPr="002B1122">
        <w:rPr>
          <w:bCs/>
          <w:vertAlign w:val="superscript"/>
        </w:rPr>
        <w:t>th</w:t>
      </w:r>
      <w:r>
        <w:rPr>
          <w:bCs/>
        </w:rPr>
        <w:t xml:space="preserve"> St., Winnemucca, NV</w:t>
      </w:r>
    </w:p>
    <w:p w14:paraId="4C0819E7" w14:textId="77777777" w:rsidR="002B1122" w:rsidRDefault="002B1122" w:rsidP="00B34044">
      <w:pPr>
        <w:pStyle w:val="NormalWeb"/>
        <w:shd w:val="clear" w:color="auto" w:fill="FFFFFF"/>
        <w:rPr>
          <w:bCs/>
        </w:rPr>
      </w:pPr>
      <w:r>
        <w:rPr>
          <w:bCs/>
        </w:rPr>
        <w:t>Battle Mountain Branch Library, 625 Broad Street, Battle Mountain, NV</w:t>
      </w:r>
      <w:r>
        <w:rPr>
          <w:bCs/>
        </w:rPr>
        <w:br/>
      </w:r>
      <w:r w:rsidR="006852DE">
        <w:rPr>
          <w:bCs/>
        </w:rPr>
        <w:t>Lincoln</w:t>
      </w:r>
      <w:r>
        <w:rPr>
          <w:bCs/>
        </w:rPr>
        <w:t xml:space="preserve"> County </w:t>
      </w:r>
      <w:r w:rsidR="006852DE">
        <w:rPr>
          <w:bCs/>
        </w:rPr>
        <w:t>Library</w:t>
      </w:r>
      <w:r>
        <w:rPr>
          <w:bCs/>
        </w:rPr>
        <w:t>, 93 Main Street, Pioche, NV</w:t>
      </w:r>
    </w:p>
    <w:p w14:paraId="6DD695AC" w14:textId="77777777" w:rsidR="002B1122" w:rsidRDefault="002B1122" w:rsidP="00B34044">
      <w:pPr>
        <w:pStyle w:val="NormalWeb"/>
        <w:shd w:val="clear" w:color="auto" w:fill="FFFFFF"/>
        <w:rPr>
          <w:bCs/>
        </w:rPr>
      </w:pPr>
      <w:r>
        <w:rPr>
          <w:bCs/>
        </w:rPr>
        <w:t>Lyon County Library, 20 Nevin Way, Yerington NV</w:t>
      </w:r>
    </w:p>
    <w:p w14:paraId="5C38D0C2" w14:textId="77777777" w:rsidR="002B1122" w:rsidRDefault="002B1122" w:rsidP="00B34044">
      <w:pPr>
        <w:pStyle w:val="NormalWeb"/>
        <w:shd w:val="clear" w:color="auto" w:fill="FFFFFF"/>
        <w:rPr>
          <w:bCs/>
        </w:rPr>
      </w:pPr>
      <w:r>
        <w:rPr>
          <w:bCs/>
        </w:rPr>
        <w:t>Mineral County Library, First &amp; A Street, Hawthorne, NV</w:t>
      </w:r>
    </w:p>
    <w:p w14:paraId="0AAD8443" w14:textId="77777777" w:rsidR="002B1122" w:rsidRDefault="002B1122" w:rsidP="00B34044">
      <w:pPr>
        <w:pStyle w:val="NormalWeb"/>
        <w:shd w:val="clear" w:color="auto" w:fill="FFFFFF"/>
        <w:rPr>
          <w:bCs/>
        </w:rPr>
      </w:pPr>
      <w:r>
        <w:rPr>
          <w:bCs/>
        </w:rPr>
        <w:t>Tonopah Public Library, 171 Central St., Tonopah, NV</w:t>
      </w:r>
      <w:r>
        <w:rPr>
          <w:bCs/>
        </w:rPr>
        <w:br/>
        <w:t>Pershing County Library, 1125 Central Avenue, Lovelock, NV</w:t>
      </w:r>
    </w:p>
    <w:p w14:paraId="3DB7B364" w14:textId="77777777" w:rsidR="002B1122" w:rsidRDefault="002B1122" w:rsidP="00B34044">
      <w:pPr>
        <w:pStyle w:val="NormalWeb"/>
        <w:shd w:val="clear" w:color="auto" w:fill="FFFFFF"/>
        <w:rPr>
          <w:bCs/>
        </w:rPr>
      </w:pPr>
      <w:r>
        <w:rPr>
          <w:bCs/>
        </w:rPr>
        <w:t>Storey County Library, 95 South R. St., Virginia City, NV</w:t>
      </w:r>
    </w:p>
    <w:p w14:paraId="4B69CDE2" w14:textId="77777777" w:rsidR="002B1122" w:rsidRDefault="002B1122" w:rsidP="00B34044">
      <w:pPr>
        <w:pStyle w:val="NormalWeb"/>
        <w:shd w:val="clear" w:color="auto" w:fill="FFFFFF"/>
        <w:rPr>
          <w:bCs/>
        </w:rPr>
      </w:pPr>
      <w:r>
        <w:rPr>
          <w:bCs/>
        </w:rPr>
        <w:t>Washoe County Library, 301 S. Center St., Reno, NV</w:t>
      </w:r>
    </w:p>
    <w:p w14:paraId="350C26AD" w14:textId="77777777" w:rsidR="002B1122" w:rsidRDefault="002B1122" w:rsidP="00B34044">
      <w:pPr>
        <w:pStyle w:val="NormalWeb"/>
        <w:shd w:val="clear" w:color="auto" w:fill="FFFFFF"/>
        <w:rPr>
          <w:bCs/>
        </w:rPr>
      </w:pPr>
      <w:r>
        <w:rPr>
          <w:bCs/>
        </w:rPr>
        <w:t>White Pine County Library, 950 Campton St. Ely, NV</w:t>
      </w:r>
    </w:p>
    <w:p w14:paraId="2E3490F1" w14:textId="77777777" w:rsidR="002B1122" w:rsidRDefault="002B1122" w:rsidP="00B34044">
      <w:pPr>
        <w:pStyle w:val="NormalWeb"/>
        <w:shd w:val="clear" w:color="auto" w:fill="FFFFFF"/>
        <w:rPr>
          <w:bCs/>
        </w:rPr>
      </w:pPr>
      <w:r>
        <w:rPr>
          <w:bCs/>
        </w:rPr>
        <w:t xml:space="preserve">Las Vegas Office of the Nevada </w:t>
      </w:r>
      <w:r w:rsidR="006852DE">
        <w:rPr>
          <w:bCs/>
        </w:rPr>
        <w:t>Attorney General</w:t>
      </w:r>
      <w:r>
        <w:rPr>
          <w:bCs/>
        </w:rPr>
        <w:t xml:space="preserve">, 555 E. Washington Ave., Las Vegas, </w:t>
      </w:r>
      <w:r w:rsidR="006852DE">
        <w:rPr>
          <w:bCs/>
        </w:rPr>
        <w:t>NV</w:t>
      </w:r>
    </w:p>
    <w:p w14:paraId="23AA71F0" w14:textId="3F177F0B" w:rsidR="00B34044" w:rsidRDefault="006852DE" w:rsidP="000C5CF7">
      <w:pPr>
        <w:pStyle w:val="NormalWeb"/>
        <w:shd w:val="clear" w:color="auto" w:fill="FFFFFF"/>
        <w:spacing w:after="720"/>
        <w:rPr>
          <w:b/>
          <w:bCs/>
        </w:rPr>
      </w:pPr>
      <w:smartTag w:uri="urn:schemas-microsoft-com:office:smarttags" w:element="City">
        <w:smartTag w:uri="urn:schemas-microsoft-com:office:smarttags" w:element="City">
          <w:r>
            <w:t>Nevada</w:t>
          </w:r>
        </w:smartTag>
        <w:r>
          <w:t xml:space="preserve"> </w:t>
        </w:r>
        <w:smartTag w:uri="urn:schemas-microsoft-com:office:smarttags" w:element="City">
          <w:r>
            <w:t>State</w:t>
          </w:r>
        </w:smartTag>
      </w:smartTag>
      <w:r>
        <w:t xml:space="preserve"> Library and Archives - </w:t>
      </w:r>
      <w:smartTag w:uri="urn:schemas-microsoft-com:office:smarttags" w:element="City">
        <w:r>
          <w:t>100 N. Stewart St.</w:t>
        </w:r>
      </w:smartTag>
      <w:r>
        <w:t>, Carson City, NV 89701</w:t>
      </w:r>
    </w:p>
    <w:p w14:paraId="2B595395" w14:textId="434FCCCD" w:rsidR="004209A6" w:rsidRDefault="00B34044" w:rsidP="000C5CF7">
      <w:pPr>
        <w:pStyle w:val="NormalWeb"/>
        <w:shd w:val="clear" w:color="auto" w:fill="FFFFFF"/>
      </w:pPr>
      <w:r w:rsidRPr="00B34044">
        <w:rPr>
          <w:b/>
          <w:bCs/>
        </w:rPr>
        <w:t>To request supporting materials, please contact: Agata Gawro</w:t>
      </w:r>
      <w:r>
        <w:rPr>
          <w:b/>
          <w:bCs/>
        </w:rPr>
        <w:t>nski, Executive Director at 775-684-7</w:t>
      </w:r>
      <w:r w:rsidRPr="00B34044">
        <w:rPr>
          <w:b/>
          <w:bCs/>
        </w:rPr>
        <w:t xml:space="preserve">080 or via email: </w:t>
      </w:r>
      <w:hyperlink r:id="rId15" w:history="1">
        <w:r w:rsidRPr="00B34044">
          <w:rPr>
            <w:rStyle w:val="Hyperlink"/>
            <w:b/>
            <w:bCs/>
          </w:rPr>
          <w:t>agawronski@adgc.nv.gov</w:t>
        </w:r>
      </w:hyperlink>
      <w:r w:rsidRPr="00B34044">
        <w:rPr>
          <w:b/>
          <w:bCs/>
        </w:rPr>
        <w:t xml:space="preserve"> </w:t>
      </w:r>
      <w:r w:rsidRPr="00B34044">
        <w:rPr>
          <w:b/>
          <w:bCs/>
          <w:color w:val="000000"/>
        </w:rPr>
        <w:t>the supporting materials are also available at the Board’s office: 400 West King Street , Suite 111 Carson City, NV 89703.</w:t>
      </w:r>
      <w:bookmarkStart w:id="0" w:name="_GoBack"/>
      <w:bookmarkEnd w:id="0"/>
      <w:r w:rsidR="000C5CF7">
        <w:t xml:space="preserve"> </w:t>
      </w:r>
    </w:p>
    <w:p w14:paraId="1CE8356D" w14:textId="77777777" w:rsidR="004209A6" w:rsidRPr="004209A6" w:rsidRDefault="004209A6" w:rsidP="004209A6"/>
    <w:sectPr w:rsidR="004209A6" w:rsidRPr="004209A6" w:rsidSect="00383941">
      <w:headerReference w:type="default" r:id="rId16"/>
      <w:endnotePr>
        <w:numFmt w:val="decimal"/>
      </w:endnotePr>
      <w:type w:val="continuous"/>
      <w:pgSz w:w="12240" w:h="15840" w:code="1"/>
      <w:pgMar w:top="72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A939" w14:textId="77777777" w:rsidR="00481F33" w:rsidRDefault="00481F33">
      <w:r>
        <w:separator/>
      </w:r>
    </w:p>
  </w:endnote>
  <w:endnote w:type="continuationSeparator" w:id="0">
    <w:p w14:paraId="2E4F2A9F" w14:textId="77777777" w:rsidR="00481F33" w:rsidRDefault="0048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F9D43" w14:textId="77777777" w:rsidR="00481F33" w:rsidRDefault="00481F33">
      <w:r>
        <w:separator/>
      </w:r>
    </w:p>
  </w:footnote>
  <w:footnote w:type="continuationSeparator" w:id="0">
    <w:p w14:paraId="290EE50E" w14:textId="77777777" w:rsidR="00481F33" w:rsidRDefault="0048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1088" w14:textId="77777777" w:rsidR="006F4E3C" w:rsidRDefault="00481F33" w:rsidP="006F4E3C">
    <w:pPr>
      <w:pStyle w:val="Header"/>
      <w:jc w:val="right"/>
      <w:rPr>
        <w:b/>
        <w:sz w:val="16"/>
      </w:rPr>
    </w:pPr>
    <w:r>
      <w:object w:dxaOrig="1440" w:dyaOrig="1440" w14:anchorId="01C5E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86.4pt;height:86.4pt;z-index:251657728" o:allowincell="f">
          <v:imagedata r:id="rId1" o:title=""/>
          <w10:wrap type="topAndBottom"/>
        </v:shape>
        <o:OLEObject Type="Embed" ProgID="MS_ClipArt_Gallery" ShapeID="_x0000_s2055" DrawAspect="Content" ObjectID="_1606199400" r:id="rId2"/>
      </w:object>
    </w:r>
    <w:r w:rsidR="006F4E3C">
      <w:rPr>
        <w:b/>
        <w:sz w:val="16"/>
      </w:rPr>
      <w:t>Darlene Dufault, President</w:t>
    </w:r>
  </w:p>
  <w:p w14:paraId="7F78ED1F" w14:textId="77777777" w:rsidR="006F4E3C" w:rsidRDefault="006F4E3C" w:rsidP="006F4E3C">
    <w:pPr>
      <w:pStyle w:val="Header"/>
      <w:jc w:val="right"/>
      <w:rPr>
        <w:b/>
        <w:sz w:val="16"/>
      </w:rPr>
    </w:pPr>
    <w:r>
      <w:rPr>
        <w:b/>
        <w:sz w:val="16"/>
      </w:rPr>
      <w:t>Steven Burt, Vice President</w:t>
    </w:r>
  </w:p>
  <w:p w14:paraId="5D2DB58C" w14:textId="77777777" w:rsidR="006F4E3C" w:rsidRDefault="006F4E3C" w:rsidP="006F4E3C">
    <w:pPr>
      <w:pStyle w:val="Header"/>
      <w:jc w:val="right"/>
      <w:rPr>
        <w:b/>
        <w:sz w:val="16"/>
      </w:rPr>
    </w:pPr>
    <w:r>
      <w:rPr>
        <w:b/>
        <w:sz w:val="16"/>
      </w:rPr>
      <w:t>Barbara Hunt, Secretary/Treasurer</w:t>
    </w:r>
  </w:p>
  <w:p w14:paraId="3D9A9C4B" w14:textId="77777777" w:rsidR="006F4E3C" w:rsidRDefault="006F4E3C" w:rsidP="006F4E3C">
    <w:pPr>
      <w:pStyle w:val="Header"/>
      <w:jc w:val="right"/>
      <w:rPr>
        <w:b/>
        <w:sz w:val="16"/>
      </w:rPr>
    </w:pPr>
    <w:r>
      <w:rPr>
        <w:b/>
        <w:sz w:val="16"/>
      </w:rPr>
      <w:t>Merlyn Sexton, Member</w:t>
    </w:r>
  </w:p>
  <w:p w14:paraId="6F6ABA51" w14:textId="77777777" w:rsidR="006F4E3C" w:rsidRDefault="006F4E3C" w:rsidP="006F4E3C">
    <w:pPr>
      <w:pStyle w:val="Header"/>
      <w:jc w:val="right"/>
      <w:rPr>
        <w:b/>
        <w:sz w:val="16"/>
      </w:rPr>
    </w:pPr>
    <w:r>
      <w:rPr>
        <w:b/>
        <w:sz w:val="16"/>
      </w:rPr>
      <w:t>Paula Chung, Member</w:t>
    </w:r>
  </w:p>
  <w:p w14:paraId="6C7AA3CB" w14:textId="77777777" w:rsidR="006F4E3C" w:rsidRDefault="006F4E3C" w:rsidP="006F4E3C">
    <w:pPr>
      <w:pStyle w:val="Header"/>
      <w:jc w:val="right"/>
      <w:rPr>
        <w:b/>
        <w:sz w:val="16"/>
      </w:rPr>
    </w:pPr>
    <w:r>
      <w:rPr>
        <w:b/>
        <w:sz w:val="16"/>
      </w:rPr>
      <w:t>Dani Danley, Member</w:t>
    </w:r>
  </w:p>
  <w:p w14:paraId="37EA9204" w14:textId="77777777" w:rsidR="006F4E3C" w:rsidRDefault="00373056" w:rsidP="006F4E3C">
    <w:pPr>
      <w:pStyle w:val="Header"/>
      <w:jc w:val="right"/>
      <w:rPr>
        <w:b/>
        <w:sz w:val="16"/>
      </w:rPr>
    </w:pPr>
    <w:r>
      <w:rPr>
        <w:b/>
        <w:sz w:val="16"/>
      </w:rPr>
      <w:t>MaryAnn</w:t>
    </w:r>
    <w:r w:rsidR="006F4E3C">
      <w:rPr>
        <w:b/>
        <w:sz w:val="16"/>
      </w:rPr>
      <w:t xml:space="preserve"> Potter, Member</w:t>
    </w:r>
  </w:p>
  <w:p w14:paraId="3CF07341" w14:textId="77777777" w:rsidR="006F4E3C" w:rsidRDefault="006F4E3C" w:rsidP="006F4E3C">
    <w:pPr>
      <w:pStyle w:val="Header"/>
    </w:pPr>
  </w:p>
  <w:p w14:paraId="6F82493F" w14:textId="77777777" w:rsidR="0088091D" w:rsidRPr="006F4E3C" w:rsidRDefault="0088091D" w:rsidP="006F4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1B0"/>
    <w:multiLevelType w:val="singleLevel"/>
    <w:tmpl w:val="6A62B05A"/>
    <w:lvl w:ilvl="0">
      <w:start w:val="1"/>
      <w:numFmt w:val="upperLetter"/>
      <w:lvlText w:val="%1."/>
      <w:lvlJc w:val="left"/>
      <w:pPr>
        <w:tabs>
          <w:tab w:val="num" w:pos="1440"/>
        </w:tabs>
        <w:ind w:left="1440" w:hanging="720"/>
      </w:pPr>
      <w:rPr>
        <w:rFonts w:hint="default"/>
      </w:rPr>
    </w:lvl>
  </w:abstractNum>
  <w:abstractNum w:abstractNumId="1" w15:restartNumberingAfterBreak="0">
    <w:nsid w:val="2FBA284B"/>
    <w:multiLevelType w:val="hybridMultilevel"/>
    <w:tmpl w:val="033A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362CF"/>
    <w:multiLevelType w:val="hybridMultilevel"/>
    <w:tmpl w:val="C34E4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479B8"/>
    <w:multiLevelType w:val="multilevel"/>
    <w:tmpl w:val="B34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5F"/>
    <w:rsid w:val="00026403"/>
    <w:rsid w:val="000C5CF7"/>
    <w:rsid w:val="001E3573"/>
    <w:rsid w:val="001F6823"/>
    <w:rsid w:val="0023503D"/>
    <w:rsid w:val="00255974"/>
    <w:rsid w:val="00284F07"/>
    <w:rsid w:val="00294F99"/>
    <w:rsid w:val="002B1122"/>
    <w:rsid w:val="002C2E74"/>
    <w:rsid w:val="00317E3E"/>
    <w:rsid w:val="0033163B"/>
    <w:rsid w:val="00373056"/>
    <w:rsid w:val="00383941"/>
    <w:rsid w:val="003931A3"/>
    <w:rsid w:val="003F2860"/>
    <w:rsid w:val="004209A6"/>
    <w:rsid w:val="0044203C"/>
    <w:rsid w:val="0044735F"/>
    <w:rsid w:val="00481F33"/>
    <w:rsid w:val="004827BE"/>
    <w:rsid w:val="0053672C"/>
    <w:rsid w:val="0057417E"/>
    <w:rsid w:val="005823B3"/>
    <w:rsid w:val="00582926"/>
    <w:rsid w:val="00583E48"/>
    <w:rsid w:val="005A39D9"/>
    <w:rsid w:val="005D55ED"/>
    <w:rsid w:val="006039B7"/>
    <w:rsid w:val="00633D0C"/>
    <w:rsid w:val="006852DE"/>
    <w:rsid w:val="006A14BD"/>
    <w:rsid w:val="006E1BC8"/>
    <w:rsid w:val="006F4E3C"/>
    <w:rsid w:val="007046D1"/>
    <w:rsid w:val="00735865"/>
    <w:rsid w:val="007C6349"/>
    <w:rsid w:val="0080230D"/>
    <w:rsid w:val="0086173B"/>
    <w:rsid w:val="0088091D"/>
    <w:rsid w:val="008D43FB"/>
    <w:rsid w:val="008F124C"/>
    <w:rsid w:val="00901103"/>
    <w:rsid w:val="0090445B"/>
    <w:rsid w:val="00911C22"/>
    <w:rsid w:val="00932C28"/>
    <w:rsid w:val="00987DBB"/>
    <w:rsid w:val="009D22CE"/>
    <w:rsid w:val="009D3647"/>
    <w:rsid w:val="00A0447D"/>
    <w:rsid w:val="00A2044A"/>
    <w:rsid w:val="00A20B70"/>
    <w:rsid w:val="00A5521A"/>
    <w:rsid w:val="00AD2979"/>
    <w:rsid w:val="00B034B3"/>
    <w:rsid w:val="00B07EDA"/>
    <w:rsid w:val="00B32600"/>
    <w:rsid w:val="00B34044"/>
    <w:rsid w:val="00B768BA"/>
    <w:rsid w:val="00B800FF"/>
    <w:rsid w:val="00BD6917"/>
    <w:rsid w:val="00C33242"/>
    <w:rsid w:val="00C67D07"/>
    <w:rsid w:val="00C72506"/>
    <w:rsid w:val="00C8361B"/>
    <w:rsid w:val="00CB46DF"/>
    <w:rsid w:val="00D03029"/>
    <w:rsid w:val="00D20D30"/>
    <w:rsid w:val="00D32CBD"/>
    <w:rsid w:val="00D37071"/>
    <w:rsid w:val="00D47F3A"/>
    <w:rsid w:val="00D70C53"/>
    <w:rsid w:val="00D7390B"/>
    <w:rsid w:val="00D97E5F"/>
    <w:rsid w:val="00DF4715"/>
    <w:rsid w:val="00DF51BA"/>
    <w:rsid w:val="00E27E00"/>
    <w:rsid w:val="00E70B6F"/>
    <w:rsid w:val="00E84CBD"/>
    <w:rsid w:val="00E92E38"/>
    <w:rsid w:val="00EC5354"/>
    <w:rsid w:val="00F2625B"/>
    <w:rsid w:val="00F272AD"/>
    <w:rsid w:val="00F436EE"/>
    <w:rsid w:val="00FD647A"/>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6"/>
    <o:shapelayout v:ext="edit">
      <o:idmap v:ext="edit" data="1"/>
    </o:shapelayout>
  </w:shapeDefaults>
  <w:decimalSymbol w:val="."/>
  <w:listSeparator w:val=","/>
  <w14:docId w14:val="21EB2703"/>
  <w15:docId w15:val="{8D691CFC-6632-41A1-B31C-E3ACBF3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941"/>
    <w:pPr>
      <w:widowControl w:val="0"/>
    </w:pPr>
    <w:rPr>
      <w:snapToGrid w:val="0"/>
      <w:sz w:val="24"/>
    </w:rPr>
  </w:style>
  <w:style w:type="paragraph" w:styleId="Heading1">
    <w:name w:val="heading 1"/>
    <w:basedOn w:val="Normal"/>
    <w:next w:val="Normal"/>
    <w:qFormat/>
    <w:rsid w:val="00383941"/>
    <w:pPr>
      <w:keepNext/>
      <w:widowControl/>
      <w:outlineLvl w:val="0"/>
    </w:pPr>
    <w:rPr>
      <w:snapToGrid/>
    </w:rPr>
  </w:style>
  <w:style w:type="paragraph" w:styleId="Heading2">
    <w:name w:val="heading 2"/>
    <w:basedOn w:val="Normal"/>
    <w:next w:val="Normal"/>
    <w:qFormat/>
    <w:rsid w:val="00383941"/>
    <w:pPr>
      <w:keepNext/>
      <w:jc w:val="center"/>
      <w:outlineLvl w:val="1"/>
    </w:pPr>
    <w:rPr>
      <w:b/>
    </w:rPr>
  </w:style>
  <w:style w:type="paragraph" w:styleId="Heading3">
    <w:name w:val="heading 3"/>
    <w:basedOn w:val="Normal"/>
    <w:next w:val="Normal"/>
    <w:qFormat/>
    <w:rsid w:val="00383941"/>
    <w:pPr>
      <w:keepNext/>
      <w:widowControl/>
      <w:jc w:val="right"/>
      <w:outlineLvl w:val="2"/>
    </w:pPr>
    <w:rPr>
      <w:b/>
      <w:snapToGrid/>
      <w:sz w:val="22"/>
    </w:rPr>
  </w:style>
  <w:style w:type="paragraph" w:styleId="Heading4">
    <w:name w:val="heading 4"/>
    <w:basedOn w:val="Normal"/>
    <w:next w:val="Normal"/>
    <w:qFormat/>
    <w:rsid w:val="00383941"/>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3941"/>
  </w:style>
  <w:style w:type="paragraph" w:styleId="BodyTextIndent">
    <w:name w:val="Body Text Indent"/>
    <w:basedOn w:val="Normal"/>
    <w:rsid w:val="00383941"/>
    <w:pPr>
      <w:widowControl/>
      <w:ind w:left="270" w:hanging="270"/>
    </w:pPr>
    <w:rPr>
      <w:snapToGrid/>
    </w:rPr>
  </w:style>
  <w:style w:type="paragraph" w:styleId="Title">
    <w:name w:val="Title"/>
    <w:basedOn w:val="Normal"/>
    <w:qFormat/>
    <w:rsid w:val="00383941"/>
    <w:pPr>
      <w:jc w:val="center"/>
    </w:pPr>
    <w:rPr>
      <w:b/>
    </w:rPr>
  </w:style>
  <w:style w:type="paragraph" w:styleId="Header">
    <w:name w:val="header"/>
    <w:basedOn w:val="Normal"/>
    <w:rsid w:val="00383941"/>
    <w:pPr>
      <w:tabs>
        <w:tab w:val="center" w:pos="4320"/>
        <w:tab w:val="right" w:pos="8640"/>
      </w:tabs>
    </w:pPr>
  </w:style>
  <w:style w:type="paragraph" w:styleId="Footer">
    <w:name w:val="footer"/>
    <w:basedOn w:val="Normal"/>
    <w:rsid w:val="00383941"/>
    <w:pPr>
      <w:tabs>
        <w:tab w:val="center" w:pos="4320"/>
        <w:tab w:val="right" w:pos="8640"/>
      </w:tabs>
    </w:pPr>
  </w:style>
  <w:style w:type="paragraph" w:styleId="DocumentMap">
    <w:name w:val="Document Map"/>
    <w:basedOn w:val="Normal"/>
    <w:semiHidden/>
    <w:rsid w:val="00383941"/>
    <w:pPr>
      <w:shd w:val="clear" w:color="auto" w:fill="000080"/>
    </w:pPr>
    <w:rPr>
      <w:rFonts w:ascii="Tahoma" w:hAnsi="Tahoma"/>
    </w:rPr>
  </w:style>
  <w:style w:type="paragraph" w:styleId="BodyText">
    <w:name w:val="Body Text"/>
    <w:basedOn w:val="Normal"/>
    <w:rsid w:val="00383941"/>
    <w:pPr>
      <w:jc w:val="both"/>
    </w:pPr>
    <w:rPr>
      <w:sz w:val="22"/>
    </w:rPr>
  </w:style>
  <w:style w:type="character" w:styleId="Hyperlink">
    <w:name w:val="Hyperlink"/>
    <w:basedOn w:val="DefaultParagraphFont"/>
    <w:rsid w:val="00383941"/>
    <w:rPr>
      <w:rFonts w:ascii="Times New Roman" w:hAnsi="Times New Roman" w:cs="Times New Roman" w:hint="default"/>
      <w:color w:val="0000FF"/>
      <w:u w:val="single"/>
    </w:rPr>
  </w:style>
  <w:style w:type="paragraph" w:styleId="BalloonText">
    <w:name w:val="Balloon Text"/>
    <w:basedOn w:val="Normal"/>
    <w:semiHidden/>
    <w:rsid w:val="00C33242"/>
    <w:rPr>
      <w:rFonts w:ascii="Tahoma" w:hAnsi="Tahoma" w:cs="Tahoma"/>
      <w:sz w:val="16"/>
      <w:szCs w:val="16"/>
    </w:rPr>
  </w:style>
  <w:style w:type="paragraph" w:styleId="NormalWeb">
    <w:name w:val="Normal (Web)"/>
    <w:basedOn w:val="Normal"/>
    <w:uiPriority w:val="99"/>
    <w:unhideWhenUsed/>
    <w:rsid w:val="00B34044"/>
    <w:pPr>
      <w:widowControl/>
    </w:pPr>
    <w:rPr>
      <w:snapToGrid/>
      <w:szCs w:val="24"/>
    </w:rPr>
  </w:style>
  <w:style w:type="character" w:customStyle="1" w:styleId="UnresolvedMention1">
    <w:name w:val="Unresolved Mention1"/>
    <w:basedOn w:val="DefaultParagraphFont"/>
    <w:uiPriority w:val="99"/>
    <w:semiHidden/>
    <w:unhideWhenUsed/>
    <w:rsid w:val="00B34044"/>
    <w:rPr>
      <w:color w:val="808080"/>
      <w:shd w:val="clear" w:color="auto" w:fill="E6E6E6"/>
    </w:rPr>
  </w:style>
  <w:style w:type="character" w:styleId="UnresolvedMention">
    <w:name w:val="Unresolved Mention"/>
    <w:basedOn w:val="DefaultParagraphFont"/>
    <w:uiPriority w:val="99"/>
    <w:semiHidden/>
    <w:unhideWhenUsed/>
    <w:rsid w:val="000C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984894379">
      <w:bodyDiv w:val="1"/>
      <w:marLeft w:val="0"/>
      <w:marRight w:val="0"/>
      <w:marTop w:val="0"/>
      <w:marBottom w:val="0"/>
      <w:divBdr>
        <w:top w:val="none" w:sz="0" w:space="0" w:color="auto"/>
        <w:left w:val="none" w:sz="0" w:space="0" w:color="auto"/>
        <w:bottom w:val="none" w:sz="0" w:space="0" w:color="auto"/>
        <w:right w:val="none" w:sz="0" w:space="0" w:color="auto"/>
      </w:divBdr>
    </w:div>
    <w:div w:id="12728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wronski@adgc.nv.gov" TargetMode="External"/><Relationship Id="rId13" Type="http://schemas.openxmlformats.org/officeDocument/2006/relationships/hyperlink" Target="http://www.alchol.nv.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ohol.nv.gov" TargetMode="External"/><Relationship Id="rId12" Type="http://schemas.openxmlformats.org/officeDocument/2006/relationships/hyperlink" Target="mailto:agawronski@adgc.nv.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cohol.nv.gov" TargetMode="External"/><Relationship Id="rId5" Type="http://schemas.openxmlformats.org/officeDocument/2006/relationships/footnotes" Target="footnotes.xml"/><Relationship Id="rId15" Type="http://schemas.openxmlformats.org/officeDocument/2006/relationships/hyperlink" Target="mailto:agawronski@adgc.nv.gov" TargetMode="External"/><Relationship Id="rId10" Type="http://schemas.openxmlformats.org/officeDocument/2006/relationships/hyperlink" Target="mailto:agawronski@adgc.nv.gov" TargetMode="External"/><Relationship Id="rId4" Type="http://schemas.openxmlformats.org/officeDocument/2006/relationships/webSettings" Target="webSettings.xml"/><Relationship Id="rId9" Type="http://schemas.openxmlformats.org/officeDocument/2006/relationships/hyperlink" Target="mailto:cmasterson@adgc.nv.gov" TargetMode="External"/><Relationship Id="rId14" Type="http://schemas.openxmlformats.org/officeDocument/2006/relationships/hyperlink" Target="http://www.notice.nv.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February 2, 2000</vt:lpstr>
    </vt:vector>
  </TitlesOfParts>
  <Company>State of Nevada</Company>
  <LinksUpToDate>false</LinksUpToDate>
  <CharactersWithSpaces>6766</CharactersWithSpaces>
  <SharedDoc>false</SharedDoc>
  <HLinks>
    <vt:vector size="54" baseType="variant">
      <vt:variant>
        <vt:i4>8192022</vt:i4>
      </vt:variant>
      <vt:variant>
        <vt:i4>24</vt:i4>
      </vt:variant>
      <vt:variant>
        <vt:i4>0</vt:i4>
      </vt:variant>
      <vt:variant>
        <vt:i4>5</vt:i4>
      </vt:variant>
      <vt:variant>
        <vt:lpwstr>mailto:agawronski@adgc.nv.gov</vt:lpwstr>
      </vt:variant>
      <vt:variant>
        <vt:lpwstr/>
      </vt:variant>
      <vt:variant>
        <vt:i4>1769500</vt:i4>
      </vt:variant>
      <vt:variant>
        <vt:i4>21</vt:i4>
      </vt:variant>
      <vt:variant>
        <vt:i4>0</vt:i4>
      </vt:variant>
      <vt:variant>
        <vt:i4>5</vt:i4>
      </vt:variant>
      <vt:variant>
        <vt:lpwstr>http://www.notice.nv.gov/</vt:lpwstr>
      </vt:variant>
      <vt:variant>
        <vt:lpwstr/>
      </vt:variant>
      <vt:variant>
        <vt:i4>983063</vt:i4>
      </vt:variant>
      <vt:variant>
        <vt:i4>18</vt:i4>
      </vt:variant>
      <vt:variant>
        <vt:i4>0</vt:i4>
      </vt:variant>
      <vt:variant>
        <vt:i4>5</vt:i4>
      </vt:variant>
      <vt:variant>
        <vt:lpwstr>http://www.alchol.nv.gov/</vt:lpwstr>
      </vt:variant>
      <vt:variant>
        <vt:lpwstr/>
      </vt:variant>
      <vt:variant>
        <vt:i4>8192022</vt:i4>
      </vt:variant>
      <vt:variant>
        <vt:i4>15</vt:i4>
      </vt:variant>
      <vt:variant>
        <vt:i4>0</vt:i4>
      </vt:variant>
      <vt:variant>
        <vt:i4>5</vt:i4>
      </vt:variant>
      <vt:variant>
        <vt:lpwstr>mailto:agawronski@adgc.nv.gov</vt:lpwstr>
      </vt:variant>
      <vt:variant>
        <vt:lpwstr/>
      </vt:variant>
      <vt:variant>
        <vt:i4>2949237</vt:i4>
      </vt:variant>
      <vt:variant>
        <vt:i4>12</vt:i4>
      </vt:variant>
      <vt:variant>
        <vt:i4>0</vt:i4>
      </vt:variant>
      <vt:variant>
        <vt:i4>5</vt:i4>
      </vt:variant>
      <vt:variant>
        <vt:lpwstr>http://www.alcohol.nv.gov/</vt:lpwstr>
      </vt:variant>
      <vt:variant>
        <vt:lpwstr/>
      </vt:variant>
      <vt:variant>
        <vt:i4>8192022</vt:i4>
      </vt:variant>
      <vt:variant>
        <vt:i4>9</vt:i4>
      </vt:variant>
      <vt:variant>
        <vt:i4>0</vt:i4>
      </vt:variant>
      <vt:variant>
        <vt:i4>5</vt:i4>
      </vt:variant>
      <vt:variant>
        <vt:lpwstr>mailto:agawronski@adgc.nv.gov</vt:lpwstr>
      </vt:variant>
      <vt:variant>
        <vt:lpwstr/>
      </vt:variant>
      <vt:variant>
        <vt:i4>6357013</vt:i4>
      </vt:variant>
      <vt:variant>
        <vt:i4>6</vt:i4>
      </vt:variant>
      <vt:variant>
        <vt:i4>0</vt:i4>
      </vt:variant>
      <vt:variant>
        <vt:i4>5</vt:i4>
      </vt:variant>
      <vt:variant>
        <vt:lpwstr>mailto:cmasterson@adgc.nv.gov</vt:lpwstr>
      </vt:variant>
      <vt:variant>
        <vt:lpwstr/>
      </vt:variant>
      <vt:variant>
        <vt:i4>8192022</vt:i4>
      </vt:variant>
      <vt:variant>
        <vt:i4>3</vt:i4>
      </vt:variant>
      <vt:variant>
        <vt:i4>0</vt:i4>
      </vt:variant>
      <vt:variant>
        <vt:i4>5</vt:i4>
      </vt:variant>
      <vt:variant>
        <vt:lpwstr>mailto:agawronski@adgc.nv.gov</vt:lpwstr>
      </vt:variant>
      <vt:variant>
        <vt:lpwstr/>
      </vt:variant>
      <vt:variant>
        <vt:i4>2949237</vt:i4>
      </vt:variant>
      <vt:variant>
        <vt:i4>0</vt:i4>
      </vt:variant>
      <vt:variant>
        <vt:i4>0</vt:i4>
      </vt:variant>
      <vt:variant>
        <vt:i4>5</vt:i4>
      </vt:variant>
      <vt:variant>
        <vt:lpwstr>http://www.alcohol.nv.gov/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2000</dc:title>
  <dc:creator>Sharon L Atkinson</dc:creator>
  <cp:lastModifiedBy>Robert Shrader</cp:lastModifiedBy>
  <cp:revision>2</cp:revision>
  <cp:lastPrinted>2017-06-15T20:58:00Z</cp:lastPrinted>
  <dcterms:created xsi:type="dcterms:W3CDTF">2018-12-13T17:44:00Z</dcterms:created>
  <dcterms:modified xsi:type="dcterms:W3CDTF">2018-12-13T17:44:00Z</dcterms:modified>
</cp:coreProperties>
</file>